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6DA" w:rsidRPr="00A716DA" w:rsidRDefault="00A716DA" w:rsidP="00A716D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</w:rPr>
      </w:pPr>
      <w:bookmarkStart w:id="0" w:name="_GoBack"/>
      <w:bookmarkEnd w:id="0"/>
      <w:r w:rsidRPr="00A716DA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</w:rPr>
        <w:t>Library Director Job Description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Job Title: Library Director</w:t>
      </w: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ab/>
        <w:t xml:space="preserve">Reports </w:t>
      </w:r>
      <w:proofErr w:type="gramStart"/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To</w:t>
      </w:r>
      <w:proofErr w:type="gramEnd"/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 xml:space="preserve">: Library Board of Trustees 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Location: Morgan County Public Library</w:t>
      </w: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ab/>
        <w:t>Employment Type: Part-Time 30 hours/</w:t>
      </w:r>
      <w:proofErr w:type="spellStart"/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wk</w:t>
      </w:r>
      <w:proofErr w:type="spellEnd"/>
    </w:p>
    <w:p w:rsidR="00A716DA" w:rsidRPr="00A716DA" w:rsidRDefault="00A716DA" w:rsidP="00A716D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/>
          <w:bCs/>
          <w:sz w:val="20"/>
          <w:szCs w:val="20"/>
        </w:rPr>
        <w:t>Job Summary:</w:t>
      </w:r>
    </w:p>
    <w:p w:rsidR="00A716DA" w:rsidRPr="00A716DA" w:rsidRDefault="00A716DA" w:rsidP="00A716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The Library Director provides leadership and vision for the library, managing its daily operations, finances, staff, and programs. The director ensures compliance with library policies and state/federal regulations while fostering an inclusive and engaging environment for the community.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Leadership &amp; Administration</w:t>
      </w:r>
    </w:p>
    <w:p w:rsidR="00A716DA" w:rsidRPr="00A716DA" w:rsidRDefault="00A716DA" w:rsidP="00A716D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Develop and implement strategic plans to enhance library services and programs.</w:t>
      </w:r>
    </w:p>
    <w:p w:rsidR="00A716DA" w:rsidRPr="00A716DA" w:rsidRDefault="00A716DA" w:rsidP="00A716D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Oversee daily library operations, ensuring efficiency and a high level of customer service.</w:t>
      </w:r>
    </w:p>
    <w:p w:rsidR="00A716DA" w:rsidRPr="00A716DA" w:rsidRDefault="00A716DA" w:rsidP="00A716D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Maintain and enforce library policies in compliance with state and federal laws.</w:t>
      </w:r>
    </w:p>
    <w:p w:rsidR="00A716DA" w:rsidRPr="00A716DA" w:rsidRDefault="00A716DA" w:rsidP="00A716D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Represent the library to local government, community organizations, and stakeholders.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Financial Management</w:t>
      </w:r>
    </w:p>
    <w:p w:rsidR="00A716DA" w:rsidRPr="00A716DA" w:rsidRDefault="00A716DA" w:rsidP="00A716D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Develop and manage the library’s annual budget, ensuring fiscal responsibility.</w:t>
      </w:r>
    </w:p>
    <w:p w:rsidR="00A716DA" w:rsidRPr="00A716DA" w:rsidRDefault="00A716DA" w:rsidP="00A716D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Seek funding opportunities, including grants, donations, and partnerships.</w:t>
      </w:r>
    </w:p>
    <w:p w:rsidR="00A716DA" w:rsidRPr="00A716DA" w:rsidRDefault="00A716DA" w:rsidP="00A716D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Oversee purchasing and financial reporting to the governing board.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Staff &amp; Volunteer Supervision</w:t>
      </w:r>
    </w:p>
    <w:p w:rsidR="00A716DA" w:rsidRPr="00A716DA" w:rsidRDefault="00A716DA" w:rsidP="00A716D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Recruit, train, and supervise library staff and volunteers.</w:t>
      </w:r>
    </w:p>
    <w:p w:rsidR="00A716DA" w:rsidRPr="00A716DA" w:rsidRDefault="00A716DA" w:rsidP="00A716D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Foster professional development and training opportunities.</w:t>
      </w:r>
    </w:p>
    <w:p w:rsidR="00A716DA" w:rsidRPr="00A716DA" w:rsidRDefault="00A716DA" w:rsidP="00A716D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Conduct performance evaluations and ensure adherence to HR policies.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Community Engagement &amp; Outreach</w:t>
      </w:r>
    </w:p>
    <w:p w:rsidR="00A716DA" w:rsidRPr="00A716DA" w:rsidRDefault="00A716DA" w:rsidP="00A716D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Promote library services through outreach programs, social media, and public events.</w:t>
      </w:r>
    </w:p>
    <w:p w:rsidR="00A716DA" w:rsidRPr="00A716DA" w:rsidRDefault="00A716DA" w:rsidP="00A716D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Collaborate with schools, businesses, and other community organizations.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Collection &amp; Program Development</w:t>
      </w:r>
    </w:p>
    <w:p w:rsidR="00A716DA" w:rsidRPr="00A716DA" w:rsidRDefault="00A716DA" w:rsidP="00A716D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Oversee collection development, acquisitions, and technology integration.</w:t>
      </w:r>
    </w:p>
    <w:p w:rsidR="00A716DA" w:rsidRPr="00A716DA" w:rsidRDefault="00A716DA" w:rsidP="00A716D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Plan and evaluate library programs to meet the needs of diverse patrons.</w:t>
      </w:r>
    </w:p>
    <w:p w:rsidR="00A716DA" w:rsidRPr="00A716DA" w:rsidRDefault="00A716DA" w:rsidP="00A716D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Ensure accessibility and inclusivity in library services.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Facilities Management</w:t>
      </w:r>
    </w:p>
    <w:p w:rsidR="00A716DA" w:rsidRPr="00A716DA" w:rsidRDefault="00A716DA" w:rsidP="00A716D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Oversee library maintenance, security, and technology infrastructure.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Cs/>
          <w:sz w:val="20"/>
          <w:szCs w:val="20"/>
        </w:rPr>
        <w:t>Qualifications:</w:t>
      </w:r>
    </w:p>
    <w:p w:rsidR="00A716DA" w:rsidRPr="00A716DA" w:rsidRDefault="00A716DA" w:rsidP="00A716D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Minimum 3 years of experience in library management or administration.</w:t>
      </w:r>
    </w:p>
    <w:p w:rsidR="00A716DA" w:rsidRPr="00A716DA" w:rsidRDefault="00A716DA" w:rsidP="00A716D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Strong leadership, budgeting, and organizational skills.</w:t>
      </w:r>
    </w:p>
    <w:p w:rsidR="00A716DA" w:rsidRPr="00A716DA" w:rsidRDefault="00A716DA" w:rsidP="00A716D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Excellent communication and public relations abilities.</w:t>
      </w:r>
    </w:p>
    <w:p w:rsidR="00A716DA" w:rsidRPr="00A716DA" w:rsidRDefault="00A716DA" w:rsidP="00A716D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>Knowledge of library technology, trends, and best practices.</w:t>
      </w:r>
    </w:p>
    <w:p w:rsidR="00A716DA" w:rsidRPr="00A716DA" w:rsidRDefault="00A716DA" w:rsidP="00A716D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b/>
          <w:bCs/>
          <w:sz w:val="20"/>
          <w:szCs w:val="20"/>
        </w:rPr>
        <w:t>How to Apply:</w:t>
      </w:r>
    </w:p>
    <w:p w:rsidR="00297346" w:rsidRPr="00A716DA" w:rsidRDefault="00A716DA" w:rsidP="00A716DA">
      <w:pPr>
        <w:spacing w:before="100" w:beforeAutospacing="1" w:after="100" w:afterAutospacing="1" w:line="240" w:lineRule="auto"/>
        <w:rPr>
          <w:sz w:val="20"/>
          <w:szCs w:val="20"/>
        </w:rPr>
      </w:pPr>
      <w:r w:rsidRPr="00A716DA">
        <w:rPr>
          <w:rFonts w:ascii="Times New Roman" w:eastAsia="Times New Roman" w:hAnsi="Times New Roman" w:cs="Times New Roman"/>
          <w:sz w:val="20"/>
          <w:szCs w:val="20"/>
        </w:rPr>
        <w:t xml:space="preserve">Interested candidates should submit a cover letter, resume, and three professional references to </w:t>
      </w:r>
      <w:hyperlink r:id="rId5" w:history="1">
        <w:r w:rsidRPr="00A716DA">
          <w:rPr>
            <w:rStyle w:val="Hyperlink"/>
            <w:rFonts w:ascii="Times New Roman" w:eastAsia="Times New Roman" w:hAnsi="Times New Roman" w:cs="Times New Roman"/>
            <w:sz w:val="20"/>
            <w:szCs w:val="20"/>
          </w:rPr>
          <w:t>morgancountypl@gmail.com</w:t>
        </w:r>
      </w:hyperlink>
      <w:r w:rsidRPr="00A716DA">
        <w:rPr>
          <w:rFonts w:ascii="Times New Roman" w:eastAsia="Times New Roman" w:hAnsi="Times New Roman" w:cs="Times New Roman"/>
          <w:sz w:val="20"/>
          <w:szCs w:val="20"/>
        </w:rPr>
        <w:t xml:space="preserve"> . Applications will be reviewed on a rolling basis until the position is filled.</w:t>
      </w:r>
    </w:p>
    <w:sectPr w:rsidR="00297346" w:rsidRPr="00A716DA" w:rsidSect="00A716D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243B7"/>
    <w:multiLevelType w:val="multilevel"/>
    <w:tmpl w:val="0F326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DA2B05"/>
    <w:multiLevelType w:val="multilevel"/>
    <w:tmpl w:val="3CF27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DE4B75"/>
    <w:multiLevelType w:val="multilevel"/>
    <w:tmpl w:val="219A8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0EC249F"/>
    <w:multiLevelType w:val="multilevel"/>
    <w:tmpl w:val="51CEC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EEA794C"/>
    <w:multiLevelType w:val="multilevel"/>
    <w:tmpl w:val="4552E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4BD70B3"/>
    <w:multiLevelType w:val="multilevel"/>
    <w:tmpl w:val="A8705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F354EE"/>
    <w:multiLevelType w:val="multilevel"/>
    <w:tmpl w:val="10A4E2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3FC58FE"/>
    <w:multiLevelType w:val="multilevel"/>
    <w:tmpl w:val="95265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8482C29"/>
    <w:multiLevelType w:val="multilevel"/>
    <w:tmpl w:val="DDE41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8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6DA"/>
    <w:rsid w:val="000A1BA0"/>
    <w:rsid w:val="000C58BD"/>
    <w:rsid w:val="001229B2"/>
    <w:rsid w:val="005B0E14"/>
    <w:rsid w:val="006D2DBC"/>
    <w:rsid w:val="00845361"/>
    <w:rsid w:val="008E11DD"/>
    <w:rsid w:val="009D388E"/>
    <w:rsid w:val="009D5CE7"/>
    <w:rsid w:val="00A716DA"/>
    <w:rsid w:val="00B10463"/>
    <w:rsid w:val="00BE347D"/>
    <w:rsid w:val="00C02A24"/>
    <w:rsid w:val="00DC4A51"/>
    <w:rsid w:val="00E347E7"/>
    <w:rsid w:val="00E415F9"/>
    <w:rsid w:val="00F77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3FFA1A-0142-4850-8BD0-FADECE675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A716D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A716D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716DA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A716D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716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716DA"/>
    <w:rPr>
      <w:b/>
      <w:bCs/>
    </w:rPr>
  </w:style>
  <w:style w:type="character" w:styleId="Hyperlink">
    <w:name w:val="Hyperlink"/>
    <w:basedOn w:val="DefaultParagraphFont"/>
    <w:uiPriority w:val="99"/>
    <w:unhideWhenUsed/>
    <w:rsid w:val="00A716D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71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45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organcountypl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WVOT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</dc:creator>
  <cp:keywords/>
  <dc:description/>
  <cp:lastModifiedBy>Windows User</cp:lastModifiedBy>
  <cp:revision>2</cp:revision>
  <dcterms:created xsi:type="dcterms:W3CDTF">2025-03-24T18:52:00Z</dcterms:created>
  <dcterms:modified xsi:type="dcterms:W3CDTF">2025-03-24T18:52:00Z</dcterms:modified>
</cp:coreProperties>
</file>